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大标宋简体" w:hAnsi="方正大标宋简体" w:eastAsia="方正大标宋简体" w:cs="方正大标宋简体"/>
          <w:sz w:val="32"/>
          <w:szCs w:val="32"/>
        </w:rPr>
      </w:pPr>
      <w:r>
        <w:rPr>
          <w:rFonts w:hint="eastAsia" w:ascii="方正大标宋简体" w:hAnsi="方正大标宋简体" w:eastAsia="方正大标宋简体" w:cs="方正大标宋简体"/>
          <w:sz w:val="32"/>
          <w:szCs w:val="32"/>
        </w:rPr>
        <w:t>新北区退役军人就业创业服务促进会开展“思享汇”</w:t>
      </w:r>
    </w:p>
    <w:p>
      <w:pPr>
        <w:jc w:val="center"/>
        <w:rPr>
          <w:rFonts w:hint="eastAsia" w:ascii="方正大标宋简体" w:hAnsi="方正大标宋简体" w:eastAsia="方正大标宋简体" w:cs="方正大标宋简体"/>
          <w:sz w:val="32"/>
          <w:szCs w:val="32"/>
        </w:rPr>
      </w:pPr>
      <w:r>
        <w:rPr>
          <w:rFonts w:hint="eastAsia" w:ascii="方正大标宋简体" w:hAnsi="方正大标宋简体" w:eastAsia="方正大标宋简体" w:cs="方正大标宋简体"/>
          <w:sz w:val="32"/>
          <w:szCs w:val="32"/>
        </w:rPr>
        <w:t>主题会员日活动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请问员工社保基数可否一直按最低标准来申报”、“请问收取社保滞纳金是如何认定的”……，异常热烈的讨论声回荡在新北区南京师范大学常州创新发展研究院教室上空。5月26日新北区退役军人就业创业服务促进会开展了 “思享汇”主题会员日活动。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活动邀请了社保领域专家进行社保政策解读，就当前社保政策的变化和即将开始的社保基数调整进行系统讲解，并解答会员单位在社保参保方面的困惑。与会企业表示，通过这次的活动，加强了对社保政策理解，有助于企业做好社保基数调整工作。</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新北区退役军人就业创业服务促进会是新北区退役军人事务局业务指导下的社会团体，该协会成立以来，以“提升退役军人就业创业能力,促进退役军人就业创业”为办会宗旨，积极为退役军人解决就业创业难题，通过举办“思享汇”会员主题日活动，增强与会员企业的互动与交流，提升会员企业的生产经营能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“思享汇”会员主题日活动主要围绕会员单位在生产经营过程中</w:t>
      </w:r>
      <w:bookmarkStart w:id="0" w:name="_GoBack"/>
      <w:r>
        <w:rPr>
          <w:rFonts w:hint="eastAsia" w:ascii="仿宋_GB2312" w:hAnsi="仿宋_GB2312" w:eastAsia="仿宋_GB2312" w:cs="仿宋_GB2312"/>
          <w:sz w:val="28"/>
          <w:szCs w:val="28"/>
        </w:rPr>
        <w:t>遇到的各种棘手问题进行专家解读，提供解决方案，根据会员需求适</w:t>
      </w:r>
      <w:bookmarkEnd w:id="0"/>
      <w:r>
        <w:rPr>
          <w:rFonts w:hint="eastAsia" w:ascii="仿宋_GB2312" w:hAnsi="仿宋_GB2312" w:eastAsia="仿宋_GB2312" w:cs="仿宋_GB2312"/>
          <w:sz w:val="28"/>
          <w:szCs w:val="28"/>
        </w:rPr>
        <w:t>时组织项目路演、恳谈沙龙、融资介绍等，深受广大会员单位的欢迎。</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下一步，促进会将积极探索，大胆创新，不断丰富会员单位的服务形式，助力会员企业腾飞，号召会员企业为退役军人提供更优质的就业岗位，为新北区退役军人就业创业提供更精准、更贴心的服务。</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FD2C672-6465-4298-AFFB-FC57B65C6A31}"/>
  </w:font>
  <w:font w:name="Arial">
    <w:panose1 w:val="020B0604020202020204"/>
    <w:charset w:val="01"/>
    <w:family w:val="swiss"/>
    <w:pitch w:val="default"/>
    <w:sig w:usb0="E0002AFF" w:usb1="C0007843" w:usb2="00000009" w:usb3="00000000" w:csb0="400001FF" w:csb1="FFFF0000"/>
    <w:embedRegular r:id="rId2" w:fontKey="{FEA2BBA3-CF1B-4238-B9BB-F2C34730860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D726D79C-AE98-4F0F-8DB9-8741D2A0285C}"/>
  </w:font>
  <w:font w:name="Symbol">
    <w:panose1 w:val="05050102010706020507"/>
    <w:charset w:val="02"/>
    <w:family w:val="roman"/>
    <w:pitch w:val="default"/>
    <w:sig w:usb0="00000000" w:usb1="00000000" w:usb2="00000000" w:usb3="00000000" w:csb0="80000000" w:csb1="00000000"/>
    <w:embedRegular r:id="rId4" w:fontKey="{406B8723-C945-4D32-8DEF-5CC7AD2162BB}"/>
  </w:font>
  <w:font w:name="Calibri">
    <w:panose1 w:val="020F0502020204030204"/>
    <w:charset w:val="00"/>
    <w:family w:val="swiss"/>
    <w:pitch w:val="default"/>
    <w:sig w:usb0="E00002FF" w:usb1="4000ACFF" w:usb2="00000001" w:usb3="00000000" w:csb0="2000019F" w:csb1="00000000"/>
    <w:embedRegular r:id="rId5" w:fontKey="{13A51534-5BD8-436E-A6E6-F4564B6DC9FF}"/>
  </w:font>
  <w:font w:name="仿宋_GB2312">
    <w:panose1 w:val="02010609030101010101"/>
    <w:charset w:val="86"/>
    <w:family w:val="modern"/>
    <w:pitch w:val="default"/>
    <w:sig w:usb0="00000001" w:usb1="080E0000" w:usb2="00000000" w:usb3="00000000" w:csb0="00040000" w:csb1="00000000"/>
    <w:embedRegular r:id="rId6" w:fontKey="{7519C451-87CA-4822-A30C-D428A41D849B}"/>
  </w:font>
  <w:font w:name="方正大标宋简体">
    <w:panose1 w:val="02010601030101010101"/>
    <w:charset w:val="86"/>
    <w:family w:val="auto"/>
    <w:pitch w:val="default"/>
    <w:sig w:usb0="00000001" w:usb1="080E0000" w:usb2="00000000" w:usb3="00000000" w:csb0="00040000" w:csb1="00000000"/>
    <w:embedRegular r:id="rId7" w:fontKey="{F7C0E04F-EF26-44FA-A976-A8E42395137F}"/>
  </w:font>
  <w:font w:name="Calibri Light">
    <w:panose1 w:val="020F0302020204030204"/>
    <w:charset w:val="00"/>
    <w:family w:val="auto"/>
    <w:pitch w:val="default"/>
    <w:sig w:usb0="A00002EF" w:usb1="4000207B" w:usb2="00000000" w:usb3="00000000" w:csb0="2000019F" w:csb1="00000000"/>
    <w:embedRegular r:id="rId8" w:fontKey="{81E038A6-E973-400F-91B0-07F71FD9A696}"/>
  </w:font>
  <w:font w:name="方正粗黑宋简体">
    <w:panose1 w:val="02000000000000000000"/>
    <w:charset w:val="86"/>
    <w:family w:val="auto"/>
    <w:pitch w:val="default"/>
    <w:sig w:usb0="A00002BF" w:usb1="184F6CFA" w:usb2="00000012"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CF174D"/>
    <w:rsid w:val="03CF17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2021-05-27T09:07:00Z</dcterms:created>
  <dc:creator>周翔</dc:creator>
  <cp:lastModifiedBy>周翔</cp:lastModifiedBy>
  <dcterms:modified xsi:type="dcterms:W3CDTF">2021-05-27T09:09:25Z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5E2AB3DC338A4D44841597053FFA40FD</vt:lpwstr>
  </property>
  <property fmtid="{D5CDD505-2E9C-101B-9397-08002B2CF9AE}" pid="4" name="KSOSaveFontToCloudKey">
    <vt:lpwstr>460414161_embed</vt:lpwstr>
  </property>
</Properties>
</file>